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D3F5" w14:textId="4FE5CF0C" w:rsidR="009278A8" w:rsidRPr="002B4115" w:rsidRDefault="00AE77EB" w:rsidP="009278A8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Calibri" w:cs="標楷體"/>
          <w:b/>
          <w:kern w:val="0"/>
          <w:sz w:val="40"/>
          <w:szCs w:val="40"/>
          <w:lang w:val="zh-TW"/>
        </w:rPr>
      </w:pPr>
      <w:r w:rsidRPr="002B4115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1</w:t>
      </w:r>
      <w:r w:rsidR="008F4DB9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1</w:t>
      </w:r>
      <w:r w:rsidR="00A821E8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5</w:t>
      </w:r>
      <w:r w:rsidRPr="002B4115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年</w:t>
      </w:r>
      <w:r w:rsidR="002F0029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臺中市</w:t>
      </w:r>
      <w:r w:rsidR="006D6AAC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石</w:t>
      </w:r>
      <w:r w:rsidR="002F0029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岡</w:t>
      </w:r>
      <w:r w:rsidR="0070039D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區公所</w:t>
      </w:r>
      <w:r w:rsidR="00DE63B8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端午</w:t>
      </w:r>
      <w:r w:rsidR="003F1ED5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節連假</w:t>
      </w:r>
      <w:r w:rsidRPr="00AE77EB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期間公務機密與機關安全維護</w:t>
      </w:r>
      <w:r w:rsidR="009278A8" w:rsidRPr="00AE77EB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重點措施</w:t>
      </w:r>
      <w:r w:rsidR="009278A8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計畫</w:t>
      </w:r>
    </w:p>
    <w:p w14:paraId="6A7907A9" w14:textId="77777777" w:rsidR="00112B25" w:rsidRDefault="00112B25" w:rsidP="00112B25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Calibri" w:cs="標楷體"/>
          <w:b/>
          <w:kern w:val="0"/>
          <w:sz w:val="40"/>
          <w:szCs w:val="40"/>
          <w:lang w:val="zh-TW"/>
        </w:rPr>
      </w:pPr>
    </w:p>
    <w:p w14:paraId="4027DE4D" w14:textId="77777777" w:rsidR="009F1156" w:rsidRPr="00D27C24" w:rsidRDefault="00D27C24" w:rsidP="00D27C2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 w:rsidRPr="00D27C24"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依據</w:t>
      </w:r>
      <w:r w:rsidR="003753A4"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：</w:t>
      </w:r>
    </w:p>
    <w:p w14:paraId="5487FCC6" w14:textId="77777777" w:rsidR="00D27C24" w:rsidRDefault="00397B50" w:rsidP="00501322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50" w:before="180" w:line="560" w:lineRule="exact"/>
        <w:ind w:leftChars="0" w:left="993" w:hanging="753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政風機構預防危害或破壞本機關事件作業要點</w:t>
      </w:r>
      <w:r w:rsidR="006F17F0" w:rsidRPr="007504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7FF918BC" w14:textId="77777777" w:rsidR="00B81665" w:rsidRPr="00397B50" w:rsidRDefault="00397B50" w:rsidP="00397B50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50" w:before="180" w:line="560" w:lineRule="exact"/>
        <w:ind w:leftChars="0" w:left="993" w:hanging="753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B8166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臺中市政府重要節日期間公務機密與機關安全維護重點措施計畫</w:t>
      </w:r>
      <w:r w:rsidR="00657A2B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1236D837" w14:textId="77777777" w:rsidR="003753A4" w:rsidRDefault="003753A4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 w:rsidRPr="003753A4"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目的</w:t>
      </w: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：</w:t>
      </w:r>
    </w:p>
    <w:p w14:paraId="5D116974" w14:textId="0B2CDE9A" w:rsidR="009278A8" w:rsidRPr="00F90FC3" w:rsidRDefault="009278A8" w:rsidP="00F90FC3">
      <w:pPr>
        <w:pStyle w:val="a9"/>
        <w:autoSpaceDE w:val="0"/>
        <w:autoSpaceDN w:val="0"/>
        <w:adjustRightInd w:val="0"/>
        <w:spacing w:beforeLines="50" w:before="180" w:line="560" w:lineRule="exact"/>
        <w:ind w:leftChars="0" w:left="675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9278A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為加強</w:t>
      </w:r>
      <w:r w:rsidR="00DE63B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端午</w:t>
      </w:r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節連假</w:t>
      </w:r>
      <w:r w:rsid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期間本所公務機密暨機關安全維護工作，先期規劃並協調本所各課室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配合推動各項安全及公務機密維護措施，期結合整體力量機先防範危安、洩密及破壞事件，確保本</w:t>
      </w:r>
      <w:r w:rsidRP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機關安全。</w:t>
      </w:r>
    </w:p>
    <w:p w14:paraId="00077F2E" w14:textId="77777777" w:rsidR="00EE500C" w:rsidRDefault="00EE500C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任務：</w:t>
      </w:r>
    </w:p>
    <w:p w14:paraId="3AA6BABD" w14:textId="1537A3C8" w:rsidR="00980262" w:rsidRPr="00980262" w:rsidRDefault="00F90FC3" w:rsidP="00980262">
      <w:pPr>
        <w:pStyle w:val="a9"/>
        <w:numPr>
          <w:ilvl w:val="0"/>
          <w:numId w:val="6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結合本所各課室力量，策劃、協調落實執行本</w:t>
      </w:r>
      <w:r w:rsidR="00980262" w:rsidRPr="0098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機關安全維護各項措施，確保</w:t>
      </w:r>
      <w:r w:rsidR="008F4DB9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11</w:t>
      </w:r>
      <w:r w:rsidR="00A821E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5</w:t>
      </w:r>
      <w:r w:rsidR="005D7E59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年</w:t>
      </w:r>
      <w:r w:rsidR="00DE63B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端午</w:t>
      </w:r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節連假</w:t>
      </w:r>
      <w:r w:rsidR="00980262" w:rsidRPr="0098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期間機關設施及人員之安全維護工作。</w:t>
      </w:r>
    </w:p>
    <w:p w14:paraId="2956B2E3" w14:textId="77777777" w:rsidR="00980262" w:rsidRPr="00980262" w:rsidRDefault="00241DF7" w:rsidP="00241DF7">
      <w:pPr>
        <w:pStyle w:val="a9"/>
        <w:numPr>
          <w:ilvl w:val="0"/>
          <w:numId w:val="6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蒐報危害、破壞及重大陳情請願等預警性資料，機先提供權責機關處理。</w:t>
      </w:r>
    </w:p>
    <w:p w14:paraId="7E1987DA" w14:textId="77777777" w:rsidR="00EE500C" w:rsidRDefault="00EE500C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工作期程：</w:t>
      </w:r>
    </w:p>
    <w:p w14:paraId="347DAAC9" w14:textId="7749C657" w:rsidR="00457717" w:rsidRPr="00457717" w:rsidRDefault="00B568E3" w:rsidP="00457717">
      <w:pPr>
        <w:pStyle w:val="a9"/>
        <w:autoSpaceDE w:val="0"/>
        <w:autoSpaceDN w:val="0"/>
        <w:adjustRightInd w:val="0"/>
        <w:spacing w:beforeLines="50" w:before="180" w:line="560" w:lineRule="exact"/>
        <w:ind w:leftChars="0" w:left="675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自</w:t>
      </w:r>
      <w:r w:rsidR="008F4DB9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11</w:t>
      </w:r>
      <w:r w:rsidR="00A821E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5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年</w:t>
      </w:r>
      <w:r w:rsidR="00DE63B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6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月</w:t>
      </w:r>
      <w:r w:rsidR="0030710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2日（星期</w:t>
      </w:r>
      <w:r w:rsidR="00A821E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二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）22時起至</w:t>
      </w:r>
      <w:r w:rsidR="00DE63B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6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月</w:t>
      </w:r>
      <w:r w:rsidR="00DE63B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23</w:t>
      </w:r>
      <w:r w:rsidR="0030710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日（星期</w:t>
      </w:r>
      <w:r w:rsidR="00A821E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二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）24時止，為期</w:t>
      </w:r>
      <w:r w:rsidR="00DE63B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2</w:t>
      </w:r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日。</w:t>
      </w:r>
    </w:p>
    <w:p w14:paraId="540DACC5" w14:textId="77777777" w:rsidR="00294720" w:rsidRDefault="00294720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lastRenderedPageBreak/>
        <w:t>工作執行要項：</w:t>
      </w:r>
    </w:p>
    <w:p w14:paraId="2BA9F3E9" w14:textId="77777777" w:rsidR="001C673C" w:rsidRDefault="001C673C" w:rsidP="00D5096C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C673C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公務機密維護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部分</w:t>
      </w:r>
      <w:r w:rsidRPr="001C673C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：</w:t>
      </w:r>
    </w:p>
    <w:p w14:paraId="31FEEC2A" w14:textId="77777777" w:rsidR="004C0031" w:rsidRDefault="004C0031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4C00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加強宣導保密規定，公務機密非經權責主管人員核准，不得複製及攜出辦公處所，並要求機關員工切勿將機敏公文存於隨身碟攜回家中辦理。</w:t>
      </w:r>
    </w:p>
    <w:p w14:paraId="1BB6DBC8" w14:textId="77777777" w:rsidR="004C0031" w:rsidRDefault="00047DDC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加強宣導國家機密保護法之維護規定及罰則，以增進機關員工保密觀念。</w:t>
      </w:r>
    </w:p>
    <w:p w14:paraId="511A36EF" w14:textId="77777777" w:rsidR="007E6EC8" w:rsidRDefault="007E6EC8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實施稽核抽查公文收發、檔案管理及傳遞過程，可能產生文書保密疏漏環節，並加強維護措施；保密通訊設備應實施檢核，機敏文件內容應避免電子傳輸，以杜絕公務機密外洩情事。</w:t>
      </w:r>
    </w:p>
    <w:p w14:paraId="75BA6043" w14:textId="77777777" w:rsidR="004E24B0" w:rsidRDefault="00CC410D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協助機關強化資通安全管理、電腦週邊設備檢管及實施保密安全檢查，積極蒐報網路安全情資及影響國家安全之資安事件，並加強資安宣導及檢測，以提升機關同仁安全認知及警覺。</w:t>
      </w:r>
    </w:p>
    <w:p w14:paraId="0A0BEAB2" w14:textId="77777777" w:rsidR="00131986" w:rsidRDefault="00FB1672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協請機關資訊部門加強</w:t>
      </w:r>
      <w:r w:rsidR="0013198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委外廠商之監督，並注意連續假日期間電腦機房門禁管制措施及監視設備是否正常。</w:t>
      </w:r>
    </w:p>
    <w:p w14:paraId="063767FD" w14:textId="77777777" w:rsidR="00CC410D" w:rsidRDefault="0005227E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遇有重大資安異常案件，應通報當地調查處站，並循行政院國家資通安全會報資安事件通報應變作業流程辦理。</w:t>
      </w:r>
    </w:p>
    <w:p w14:paraId="169D06AA" w14:textId="77777777" w:rsidR="0058295D" w:rsidRPr="00652AA8" w:rsidRDefault="00D95F3E" w:rsidP="009B0E5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遇有重大</w:t>
      </w:r>
      <w:r w:rsidR="0058295D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疑似洩漏國家機密或一般公務機密案件，應</w:t>
      </w:r>
      <w:r w:rsidR="0058295D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lastRenderedPageBreak/>
        <w:t>立即查明洩密管道，迅謀補救，防堵危害擴大。</w:t>
      </w:r>
    </w:p>
    <w:p w14:paraId="2115729D" w14:textId="77777777" w:rsidR="001C673C" w:rsidRDefault="00D5096C" w:rsidP="006905A6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機關安全維護部分：</w:t>
      </w:r>
    </w:p>
    <w:p w14:paraId="4EDAB61E" w14:textId="77777777" w:rsidR="00652AA8" w:rsidRDefault="009B0E51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9B0E5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評估機關安全狀況，協調機關事務或業管單位，訂定周全計畫或執行細項，強化機關安全維護等措施。</w:t>
      </w:r>
    </w:p>
    <w:p w14:paraId="378988DF" w14:textId="77777777" w:rsidR="0045771D" w:rsidRDefault="001A000F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針對易為恐怖攻擊破壞目標(如交通運輸系統、重要民生物資儲存設施，以及政經、外交等象徵意義之硬體設施等)，應協請機關業管單位強化安全維護措施及辦理消防、反恐講習或演練，以熟悉緊急動員及應變作為。</w:t>
      </w:r>
    </w:p>
    <w:p w14:paraId="3254A309" w14:textId="77777777" w:rsidR="005221CF" w:rsidRDefault="005221CF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預</w:t>
      </w:r>
      <w:r w:rsidR="006515D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先執行機關設施安全狀況檢查，先期發覺潛存危安漏洞，迅謀改善。</w:t>
      </w:r>
    </w:p>
    <w:p w14:paraId="73FF69CE" w14:textId="77777777" w:rsidR="006515D3" w:rsidRDefault="00F90FC3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針對機關內重要設施及轄管廠庫</w:t>
      </w:r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處所，協調機關事務或業管單位強化機關安全維護措施，加強門禁管理，檢視監視系統監視範圍、清晰度及消防設備等安全維護措施，並請警衛（保全）人員加強值勤巡查、辨識，隨時與轄區警方聯繫，建立安全維護網絡，防範竊盜、破壞、縱火、爆炸及恐怖攻擊等危害破壞狀況。</w:t>
      </w:r>
    </w:p>
    <w:p w14:paraId="288B065D" w14:textId="1DBF2D46" w:rsidR="00202C31" w:rsidRDefault="00EF30EB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端午</w:t>
      </w:r>
      <w:r w:rsidR="00D25784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節連假</w:t>
      </w:r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期間加強與機關值勤人員、轄區警察機關、調查機關保持暢通聯繫管道，適時掌握危安及預警情資，若發生重大危安預警狀況時（例如機關人員重大傷亡、重大意外事故</w:t>
      </w:r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及其他攸關民生之重大意外事件等），應立即適採因應措施予通報警察及消防機關協</w:t>
      </w:r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lastRenderedPageBreak/>
        <w:t>助處理。</w:t>
      </w:r>
    </w:p>
    <w:p w14:paraId="787FE171" w14:textId="77777777" w:rsidR="00615213" w:rsidRDefault="00FF48E5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遇有國家元首、副元首及國賓蒞臨，應全力配合警衛安全措施，並協助蒐報危安預警資料，適時提供有關單位預為處置，俾消弭維護死角。</w:t>
      </w:r>
    </w:p>
    <w:p w14:paraId="5CF8AD13" w14:textId="77777777" w:rsidR="00FF48E5" w:rsidRDefault="00FF48E5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協助提報違反國家安全法第2條之1情事，蒐獲危害國家安全及影響國家利益情資，應立即通報地區調查機關處理。另可能危害社會公共秩序之資料，請通報轄區警察機關處理。</w:t>
      </w:r>
    </w:p>
    <w:p w14:paraId="4B14AA03" w14:textId="77777777" w:rsidR="00FF48E5" w:rsidRDefault="00FF48E5" w:rsidP="00FE4ACA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密切防範假冒身分至機關內施行詐騙案件，並加強對機關員工宣導，如發現詐騙個案，應迅速向有關機關反映，避免其他民眾持續受騙。</w:t>
      </w:r>
    </w:p>
    <w:p w14:paraId="72CB1572" w14:textId="77777777" w:rsidR="006905A6" w:rsidRPr="00540AAA" w:rsidRDefault="00FC2DD8" w:rsidP="00540AAA">
      <w:pPr>
        <w:pStyle w:val="a9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Lines="50" w:before="180" w:line="560" w:lineRule="exact"/>
        <w:ind w:leftChars="0" w:hanging="376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540AA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其他協助機關辦理事項部分：</w:t>
      </w:r>
    </w:p>
    <w:p w14:paraId="7402A6E1" w14:textId="77777777" w:rsidR="00CB41DF" w:rsidRDefault="00FE4ACA" w:rsidP="00FE4ACA">
      <w:pPr>
        <w:tabs>
          <w:tab w:val="left" w:pos="567"/>
        </w:tabs>
        <w:autoSpaceDE w:val="0"/>
        <w:autoSpaceDN w:val="0"/>
        <w:adjustRightInd w:val="0"/>
        <w:spacing w:beforeLines="50" w:before="180" w:line="560" w:lineRule="exact"/>
        <w:ind w:leftChars="-119" w:left="994" w:hangingChars="400" w:hanging="128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 xml:space="preserve">    (一)</w:t>
      </w:r>
      <w:r w:rsidR="00CB41DF" w:rsidRPr="00FE4AC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適時提醒員工赴陸有關赴陸風險，以提升員工危機意識，防範員工遭受威脅而洩密情事。</w:t>
      </w:r>
    </w:p>
    <w:p w14:paraId="24C8F84E" w14:textId="77777777" w:rsidR="00FE4ACA" w:rsidRPr="00FE4ACA" w:rsidRDefault="00FE4ACA" w:rsidP="00FE4ACA">
      <w:pPr>
        <w:tabs>
          <w:tab w:val="left" w:pos="426"/>
          <w:tab w:val="left" w:pos="1418"/>
          <w:tab w:val="left" w:pos="1843"/>
        </w:tabs>
        <w:autoSpaceDE w:val="0"/>
        <w:autoSpaceDN w:val="0"/>
        <w:adjustRightInd w:val="0"/>
        <w:spacing w:beforeLines="50" w:before="180" w:line="560" w:lineRule="exact"/>
        <w:ind w:leftChars="-52" w:left="995" w:hangingChars="350" w:hanging="112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 xml:space="preserve">   (二)</w:t>
      </w:r>
      <w:r w:rsidRPr="00FE4AC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協助掌握來臺參訪大陸人士之違常活動，適時通知有關機關處理。</w:t>
      </w:r>
    </w:p>
    <w:p w14:paraId="4CEA97D6" w14:textId="77777777" w:rsidR="00294720" w:rsidRDefault="00294720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危安狀況通報：</w:t>
      </w:r>
    </w:p>
    <w:p w14:paraId="5ECFBBDD" w14:textId="77777777" w:rsidR="00540AAA" w:rsidRPr="00635650" w:rsidRDefault="00635650" w:rsidP="00635650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專案期間倘發生重大危安狀況或洩密事件，應立即報告首長及通報政風室，並聯絡相關業務單位、轄區警察機關協助處理，並由政風室循系統通報臺中市政府政風處，俾確實掌握全面狀況。</w:t>
      </w:r>
    </w:p>
    <w:p w14:paraId="6267064B" w14:textId="77777777" w:rsidR="00635650" w:rsidRDefault="00635650" w:rsidP="00635650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通訊聯絡：</w:t>
      </w:r>
    </w:p>
    <w:p w14:paraId="25695280" w14:textId="0CF4880C" w:rsidR="00635650" w:rsidRPr="00635650" w:rsidRDefault="00635650" w:rsidP="00635650">
      <w:pPr>
        <w:pStyle w:val="a9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lastRenderedPageBreak/>
        <w:t>上班時間：</w:t>
      </w:r>
      <w:r w:rsid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本所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政風室電話</w:t>
      </w:r>
      <w:r w:rsidR="00F90FC3">
        <w:rPr>
          <w:rFonts w:ascii="新細明體" w:eastAsia="新細明體" w:hAnsi="新細明體" w:cs="標楷體" w:hint="eastAsia"/>
          <w:kern w:val="0"/>
          <w:sz w:val="32"/>
          <w:szCs w:val="32"/>
          <w:lang w:val="zh-TW"/>
        </w:rPr>
        <w:t>：</w:t>
      </w:r>
      <w:r w:rsidR="002F0029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(04)</w:t>
      </w:r>
      <w:r w:rsidR="00CB67D9">
        <w:rPr>
          <w:rFonts w:ascii="標楷體" w:eastAsia="標楷體" w:hAnsi="Calibri" w:cs="標楷體"/>
          <w:kern w:val="0"/>
          <w:sz w:val="32"/>
          <w:szCs w:val="32"/>
          <w:lang w:val="zh-TW"/>
        </w:rPr>
        <w:t>25722511#510</w:t>
      </w:r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548EB784" w14:textId="77777777" w:rsidR="00635650" w:rsidRPr="00635650" w:rsidRDefault="00635650" w:rsidP="00635650">
      <w:pPr>
        <w:pStyle w:val="a9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下班時間：</w:t>
      </w:r>
      <w:r w:rsidR="0078796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政風室主任林知逵</w:t>
      </w:r>
      <w:r w:rsidR="00307CF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手機</w:t>
      </w:r>
      <w:r w:rsidR="0078796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號碼</w:t>
      </w:r>
      <w:r w:rsidR="0078796A">
        <w:rPr>
          <w:rFonts w:ascii="新細明體" w:eastAsia="新細明體" w:hAnsi="新細明體" w:cs="標楷體" w:hint="eastAsia"/>
          <w:kern w:val="0"/>
          <w:sz w:val="32"/>
          <w:szCs w:val="32"/>
          <w:lang w:val="zh-TW"/>
        </w:rPr>
        <w:t>：</w:t>
      </w:r>
      <w:r w:rsidR="0078796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0970-818597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02231394" w14:textId="77777777" w:rsidR="00294720" w:rsidRPr="00294720" w:rsidRDefault="0078796A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本計畫奉區</w:t>
      </w:r>
      <w:r w:rsidR="00294720" w:rsidRPr="0029472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長核定後實施，如有未盡事宜，得隨時修正之。</w:t>
      </w:r>
    </w:p>
    <w:sectPr w:rsidR="00294720" w:rsidRPr="00294720" w:rsidSect="00FE37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298F" w14:textId="77777777" w:rsidR="00D95467" w:rsidRDefault="00D95467" w:rsidP="008604D8">
      <w:r>
        <w:separator/>
      </w:r>
    </w:p>
  </w:endnote>
  <w:endnote w:type="continuationSeparator" w:id="0">
    <w:p w14:paraId="48F15264" w14:textId="77777777" w:rsidR="00D95467" w:rsidRDefault="00D95467" w:rsidP="0086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D3FC" w14:textId="77777777" w:rsidR="008604D8" w:rsidRDefault="008604D8" w:rsidP="008604D8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</w:instrText>
    </w:r>
    <w:r>
      <w:instrText xml:space="preserve"> </w:instrText>
    </w:r>
    <w:r>
      <w:fldChar w:fldCharType="separate"/>
    </w:r>
    <w:r w:rsidR="00ED1E9F">
      <w:rPr>
        <w:noProof/>
      </w:rPr>
      <w:t>5</w:t>
    </w:r>
    <w:r>
      <w:fldChar w:fldCharType="end"/>
    </w:r>
    <w:r>
      <w:rPr>
        <w:rFonts w:hint="eastAsia"/>
      </w:rPr>
      <w:t>頁，共</w:t>
    </w:r>
    <w:r>
      <w:fldChar w:fldCharType="begin"/>
    </w:r>
    <w:r>
      <w:instrText xml:space="preserve"> </w:instrText>
    </w:r>
    <w:r>
      <w:rPr>
        <w:rFonts w:hint="eastAsia"/>
      </w:rPr>
      <w:instrText>NUMPAGES</w:instrText>
    </w:r>
    <w:r>
      <w:instrText xml:space="preserve"> </w:instrText>
    </w:r>
    <w:r>
      <w:fldChar w:fldCharType="separate"/>
    </w:r>
    <w:r w:rsidR="00ED1E9F">
      <w:rPr>
        <w:noProof/>
      </w:rPr>
      <w:t>5</w:t>
    </w:r>
    <w:r>
      <w:fldChar w:fldCharType="end"/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E2C6" w14:textId="77777777" w:rsidR="00D95467" w:rsidRDefault="00D95467" w:rsidP="008604D8">
      <w:r>
        <w:separator/>
      </w:r>
    </w:p>
  </w:footnote>
  <w:footnote w:type="continuationSeparator" w:id="0">
    <w:p w14:paraId="4871543C" w14:textId="77777777" w:rsidR="00D95467" w:rsidRDefault="00D95467" w:rsidP="0086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5AC3"/>
    <w:multiLevelType w:val="hybridMultilevel"/>
    <w:tmpl w:val="147C5866"/>
    <w:lvl w:ilvl="0" w:tplc="3D900C10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D6532"/>
    <w:multiLevelType w:val="hybridMultilevel"/>
    <w:tmpl w:val="B7AE1694"/>
    <w:lvl w:ilvl="0" w:tplc="8862AC12">
      <w:start w:val="1"/>
      <w:numFmt w:val="taiwaneseCountingThousand"/>
      <w:lvlText w:val="%1、"/>
      <w:lvlJc w:val="left"/>
      <w:pPr>
        <w:ind w:left="825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 w15:restartNumberingAfterBreak="0">
    <w:nsid w:val="262214BD"/>
    <w:multiLevelType w:val="hybridMultilevel"/>
    <w:tmpl w:val="4EF0D62C"/>
    <w:lvl w:ilvl="0" w:tplc="3B7EC84A">
      <w:start w:val="1"/>
      <w:numFmt w:val="taiwaneseCountingThousand"/>
      <w:lvlText w:val="%1、"/>
      <w:lvlJc w:val="left"/>
      <w:pPr>
        <w:ind w:left="255" w:hanging="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B6871EF"/>
    <w:multiLevelType w:val="hybridMultilevel"/>
    <w:tmpl w:val="8BB0656A"/>
    <w:lvl w:ilvl="0" w:tplc="BCE09318">
      <w:start w:val="1"/>
      <w:numFmt w:val="taiwaneseCountingThousand"/>
      <w:lvlText w:val="%1、"/>
      <w:lvlJc w:val="left"/>
      <w:pPr>
        <w:ind w:left="255" w:hanging="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6D2644F"/>
    <w:multiLevelType w:val="hybridMultilevel"/>
    <w:tmpl w:val="A5F657CE"/>
    <w:lvl w:ilvl="0" w:tplc="7AA47B96">
      <w:start w:val="1"/>
      <w:numFmt w:val="ideographLegalTraditional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C54F83"/>
    <w:multiLevelType w:val="hybridMultilevel"/>
    <w:tmpl w:val="D722DDFA"/>
    <w:lvl w:ilvl="0" w:tplc="41027DB4">
      <w:start w:val="1"/>
      <w:numFmt w:val="taiwaneseCountingThousand"/>
      <w:lvlText w:val="(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4BF0910"/>
    <w:multiLevelType w:val="hybridMultilevel"/>
    <w:tmpl w:val="C3088D6A"/>
    <w:lvl w:ilvl="0" w:tplc="EB025380">
      <w:start w:val="1"/>
      <w:numFmt w:val="taiwaneseCountingThousand"/>
      <w:lvlText w:val="(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1211752"/>
    <w:multiLevelType w:val="hybridMultilevel"/>
    <w:tmpl w:val="FD38F4B4"/>
    <w:lvl w:ilvl="0" w:tplc="BFDAC7F0">
      <w:start w:val="1"/>
      <w:numFmt w:val="taiwaneseCountingThousand"/>
      <w:lvlText w:val="（%1）"/>
      <w:lvlJc w:val="left"/>
      <w:pPr>
        <w:ind w:left="66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4FD4650"/>
    <w:multiLevelType w:val="hybridMultilevel"/>
    <w:tmpl w:val="505C4CB4"/>
    <w:lvl w:ilvl="0" w:tplc="C7B87364">
      <w:start w:val="1"/>
      <w:numFmt w:val="taiwaneseCountingThousand"/>
      <w:lvlText w:val="(%1)"/>
      <w:lvlJc w:val="left"/>
      <w:pPr>
        <w:ind w:left="99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9" w15:restartNumberingAfterBreak="0">
    <w:nsid w:val="75BD1FE9"/>
    <w:multiLevelType w:val="hybridMultilevel"/>
    <w:tmpl w:val="EBF82BE4"/>
    <w:lvl w:ilvl="0" w:tplc="28EE7548">
      <w:start w:val="1"/>
      <w:numFmt w:val="taiwaneseCountingThousand"/>
      <w:lvlText w:val="%1、"/>
      <w:lvlJc w:val="left"/>
      <w:pPr>
        <w:ind w:left="33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EB"/>
    <w:rsid w:val="00047DDC"/>
    <w:rsid w:val="0005227E"/>
    <w:rsid w:val="00076E18"/>
    <w:rsid w:val="000B7194"/>
    <w:rsid w:val="000D6FFF"/>
    <w:rsid w:val="0010169D"/>
    <w:rsid w:val="001021CC"/>
    <w:rsid w:val="00112B25"/>
    <w:rsid w:val="00131986"/>
    <w:rsid w:val="0013530C"/>
    <w:rsid w:val="001A000F"/>
    <w:rsid w:val="001A3ED2"/>
    <w:rsid w:val="001C673C"/>
    <w:rsid w:val="00202C31"/>
    <w:rsid w:val="00205918"/>
    <w:rsid w:val="00216C30"/>
    <w:rsid w:val="00241DF7"/>
    <w:rsid w:val="00271177"/>
    <w:rsid w:val="00294720"/>
    <w:rsid w:val="002C6AF6"/>
    <w:rsid w:val="002F0029"/>
    <w:rsid w:val="00307100"/>
    <w:rsid w:val="00307CFA"/>
    <w:rsid w:val="003315D0"/>
    <w:rsid w:val="00334C23"/>
    <w:rsid w:val="00371B4C"/>
    <w:rsid w:val="003753A4"/>
    <w:rsid w:val="00397B50"/>
    <w:rsid w:val="003E362B"/>
    <w:rsid w:val="003F1ED5"/>
    <w:rsid w:val="003F4D4D"/>
    <w:rsid w:val="00417F4D"/>
    <w:rsid w:val="004506EA"/>
    <w:rsid w:val="0045558C"/>
    <w:rsid w:val="00457717"/>
    <w:rsid w:val="0045771D"/>
    <w:rsid w:val="004B695A"/>
    <w:rsid w:val="004B706F"/>
    <w:rsid w:val="004C0031"/>
    <w:rsid w:val="004C31E4"/>
    <w:rsid w:val="004D17E7"/>
    <w:rsid w:val="004E24B0"/>
    <w:rsid w:val="00501322"/>
    <w:rsid w:val="005221CF"/>
    <w:rsid w:val="00531B12"/>
    <w:rsid w:val="00540AAA"/>
    <w:rsid w:val="0058295D"/>
    <w:rsid w:val="005A2B6B"/>
    <w:rsid w:val="005D7E59"/>
    <w:rsid w:val="00615213"/>
    <w:rsid w:val="00635650"/>
    <w:rsid w:val="006515D3"/>
    <w:rsid w:val="00652AA8"/>
    <w:rsid w:val="00657A2B"/>
    <w:rsid w:val="00686F62"/>
    <w:rsid w:val="006905A6"/>
    <w:rsid w:val="006C07C8"/>
    <w:rsid w:val="006D6AAC"/>
    <w:rsid w:val="006F17F0"/>
    <w:rsid w:val="006F1A3B"/>
    <w:rsid w:val="0070039D"/>
    <w:rsid w:val="007139B3"/>
    <w:rsid w:val="00750450"/>
    <w:rsid w:val="00783963"/>
    <w:rsid w:val="0078796A"/>
    <w:rsid w:val="007E6EC8"/>
    <w:rsid w:val="00826606"/>
    <w:rsid w:val="0083238B"/>
    <w:rsid w:val="008604D8"/>
    <w:rsid w:val="008B201B"/>
    <w:rsid w:val="008F4DB9"/>
    <w:rsid w:val="00927813"/>
    <w:rsid w:val="009278A8"/>
    <w:rsid w:val="00945F8D"/>
    <w:rsid w:val="00975546"/>
    <w:rsid w:val="00980262"/>
    <w:rsid w:val="009B0E51"/>
    <w:rsid w:val="009B33DE"/>
    <w:rsid w:val="009F1156"/>
    <w:rsid w:val="00A07BDF"/>
    <w:rsid w:val="00A14AA7"/>
    <w:rsid w:val="00A5147A"/>
    <w:rsid w:val="00A821E8"/>
    <w:rsid w:val="00AC0262"/>
    <w:rsid w:val="00AC07D6"/>
    <w:rsid w:val="00AE2BFA"/>
    <w:rsid w:val="00AE77EB"/>
    <w:rsid w:val="00B568E3"/>
    <w:rsid w:val="00B731F7"/>
    <w:rsid w:val="00B81665"/>
    <w:rsid w:val="00C6123D"/>
    <w:rsid w:val="00C828B0"/>
    <w:rsid w:val="00CB27BB"/>
    <w:rsid w:val="00CB41DF"/>
    <w:rsid w:val="00CB67D9"/>
    <w:rsid w:val="00CC410D"/>
    <w:rsid w:val="00CE54DC"/>
    <w:rsid w:val="00D25784"/>
    <w:rsid w:val="00D27C24"/>
    <w:rsid w:val="00D4257F"/>
    <w:rsid w:val="00D5096C"/>
    <w:rsid w:val="00D86D4B"/>
    <w:rsid w:val="00D91708"/>
    <w:rsid w:val="00D95467"/>
    <w:rsid w:val="00D95F3E"/>
    <w:rsid w:val="00DB025D"/>
    <w:rsid w:val="00DE63B8"/>
    <w:rsid w:val="00ED1E9F"/>
    <w:rsid w:val="00EE500C"/>
    <w:rsid w:val="00EF30EB"/>
    <w:rsid w:val="00F508D0"/>
    <w:rsid w:val="00F852B9"/>
    <w:rsid w:val="00F90FC3"/>
    <w:rsid w:val="00FB1672"/>
    <w:rsid w:val="00FC2DD8"/>
    <w:rsid w:val="00FE3783"/>
    <w:rsid w:val="00FE4ACA"/>
    <w:rsid w:val="00FE7F09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48C80"/>
  <w15:docId w15:val="{55BBE3C9-38DF-46C1-9432-645740EF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04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04D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2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2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27C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855A-4455-4B2B-8A42-B64D3F68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250</Words>
  <Characters>1429</Characters>
  <Application>Microsoft Office Word</Application>
  <DocSecurity>0</DocSecurity>
  <Lines>11</Lines>
  <Paragraphs>3</Paragraphs>
  <ScaleCrop>false</ScaleCrop>
  <Company>Sky123.Org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aac2176</dc:creator>
  <cp:lastModifiedBy>林知逵</cp:lastModifiedBy>
  <cp:revision>3</cp:revision>
  <cp:lastPrinted>2021-03-12T06:25:00Z</cp:lastPrinted>
  <dcterms:created xsi:type="dcterms:W3CDTF">2026-05-26T02:26:00Z</dcterms:created>
  <dcterms:modified xsi:type="dcterms:W3CDTF">2026-05-26T02:27:00Z</dcterms:modified>
</cp:coreProperties>
</file>